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1B0" w:rsidRDefault="00C331B0" w:rsidP="00C331B0">
      <w:pPr>
        <w:spacing w:after="0" w:line="240" w:lineRule="auto"/>
        <w:jc w:val="center"/>
        <w:rPr>
          <w:rFonts w:ascii="Arial" w:hAnsi="Arial" w:cs="Arial"/>
        </w:rPr>
      </w:pPr>
    </w:p>
    <w:p w:rsidR="001215D5" w:rsidRPr="001215D5" w:rsidRDefault="00B200D4" w:rsidP="00C331B0">
      <w:pPr>
        <w:spacing w:after="0" w:line="240" w:lineRule="auto"/>
        <w:jc w:val="center"/>
        <w:rPr>
          <w:rFonts w:ascii="Arial" w:hAnsi="Arial" w:cs="Arial"/>
        </w:rPr>
      </w:pPr>
      <w:bookmarkStart w:id="0" w:name="_GoBack"/>
      <w:bookmarkEnd w:id="0"/>
      <w:r w:rsidRPr="001215D5">
        <w:rPr>
          <w:rFonts w:ascii="Arial" w:hAnsi="Arial" w:cs="Arial"/>
        </w:rPr>
        <w:t>D</w:t>
      </w:r>
      <w:r w:rsidR="001215D5" w:rsidRPr="001215D5">
        <w:rPr>
          <w:rFonts w:ascii="Arial" w:hAnsi="Arial" w:cs="Arial"/>
        </w:rPr>
        <w:t>ecreto-</w:t>
      </w:r>
      <w:r w:rsidRPr="001215D5">
        <w:rPr>
          <w:rFonts w:ascii="Arial" w:hAnsi="Arial" w:cs="Arial"/>
        </w:rPr>
        <w:t>L</w:t>
      </w:r>
      <w:r w:rsidR="001215D5" w:rsidRPr="001215D5">
        <w:rPr>
          <w:rFonts w:ascii="Arial" w:hAnsi="Arial" w:cs="Arial"/>
        </w:rPr>
        <w:t>ey No.</w:t>
      </w:r>
      <w:r w:rsidRPr="001215D5">
        <w:rPr>
          <w:rFonts w:ascii="Arial" w:hAnsi="Arial" w:cs="Arial"/>
        </w:rPr>
        <w:t xml:space="preserve"> 143 </w:t>
      </w:r>
      <w:r w:rsidR="001215D5" w:rsidRPr="001215D5">
        <w:rPr>
          <w:rFonts w:ascii="Arial" w:hAnsi="Arial" w:cs="Arial"/>
        </w:rPr>
        <w:t>del</w:t>
      </w:r>
      <w:r w:rsidRPr="001215D5">
        <w:rPr>
          <w:rFonts w:ascii="Arial" w:hAnsi="Arial" w:cs="Arial"/>
        </w:rPr>
        <w:t xml:space="preserve"> 30 </w:t>
      </w:r>
      <w:r w:rsidR="001215D5" w:rsidRPr="001215D5">
        <w:rPr>
          <w:rFonts w:ascii="Arial" w:hAnsi="Arial" w:cs="Arial"/>
        </w:rPr>
        <w:t>de</w:t>
      </w:r>
      <w:r w:rsidRPr="001215D5">
        <w:rPr>
          <w:rFonts w:ascii="Arial" w:hAnsi="Arial" w:cs="Arial"/>
        </w:rPr>
        <w:t xml:space="preserve"> </w:t>
      </w:r>
      <w:r w:rsidR="001215D5" w:rsidRPr="001215D5">
        <w:rPr>
          <w:rFonts w:ascii="Arial" w:hAnsi="Arial" w:cs="Arial"/>
        </w:rPr>
        <w:t>octubre de</w:t>
      </w:r>
      <w:r w:rsidRPr="001215D5">
        <w:rPr>
          <w:rFonts w:ascii="Arial" w:hAnsi="Arial" w:cs="Arial"/>
        </w:rPr>
        <w:t xml:space="preserve"> 1993, </w:t>
      </w:r>
      <w:r w:rsidR="001215D5" w:rsidRPr="001215D5">
        <w:rPr>
          <w:rFonts w:ascii="Arial" w:hAnsi="Arial" w:cs="Arial"/>
        </w:rPr>
        <w:t>modificado por última vez, mediante el</w:t>
      </w:r>
    </w:p>
    <w:p w:rsidR="00B200D4" w:rsidRDefault="001215D5" w:rsidP="00C331B0">
      <w:pPr>
        <w:spacing w:after="0" w:line="240" w:lineRule="auto"/>
        <w:jc w:val="center"/>
        <w:rPr>
          <w:rFonts w:ascii="Arial" w:hAnsi="Arial" w:cs="Arial"/>
        </w:rPr>
      </w:pPr>
      <w:r w:rsidRPr="001215D5">
        <w:rPr>
          <w:rFonts w:ascii="Arial" w:hAnsi="Arial" w:cs="Arial"/>
        </w:rPr>
        <w:t>Decreto No.</w:t>
      </w:r>
      <w:r w:rsidR="00B200D4" w:rsidRPr="001215D5">
        <w:rPr>
          <w:rFonts w:ascii="Arial" w:hAnsi="Arial" w:cs="Arial"/>
        </w:rPr>
        <w:t xml:space="preserve"> 368 </w:t>
      </w:r>
      <w:r w:rsidRPr="001215D5">
        <w:rPr>
          <w:rFonts w:ascii="Arial" w:hAnsi="Arial" w:cs="Arial"/>
        </w:rPr>
        <w:t>del</w:t>
      </w:r>
      <w:r w:rsidR="00B200D4" w:rsidRPr="001215D5">
        <w:rPr>
          <w:rFonts w:ascii="Arial" w:hAnsi="Arial" w:cs="Arial"/>
        </w:rPr>
        <w:t xml:space="preserve"> 17 </w:t>
      </w:r>
      <w:r w:rsidRPr="001215D5">
        <w:rPr>
          <w:rFonts w:ascii="Arial" w:hAnsi="Arial" w:cs="Arial"/>
        </w:rPr>
        <w:t>de diciembre del</w:t>
      </w:r>
      <w:r w:rsidR="00B200D4" w:rsidRPr="001215D5">
        <w:rPr>
          <w:rFonts w:ascii="Arial" w:hAnsi="Arial" w:cs="Arial"/>
        </w:rPr>
        <w:t xml:space="preserve"> 2018</w:t>
      </w:r>
      <w:r w:rsidRPr="001215D5">
        <w:rPr>
          <w:rFonts w:ascii="Arial" w:hAnsi="Arial" w:cs="Arial"/>
        </w:rPr>
        <w:t>.</w:t>
      </w:r>
      <w:r w:rsidR="00C331B0">
        <w:rPr>
          <w:rFonts w:ascii="Arial" w:hAnsi="Arial" w:cs="Arial"/>
        </w:rPr>
        <w:t xml:space="preserve">   </w:t>
      </w:r>
      <w:r w:rsidR="00B200D4" w:rsidRPr="001215D5">
        <w:rPr>
          <w:rFonts w:ascii="Arial" w:hAnsi="Arial" w:cs="Arial"/>
        </w:rPr>
        <w:t>(S</w:t>
      </w:r>
      <w:r w:rsidRPr="001215D5">
        <w:rPr>
          <w:rFonts w:ascii="Arial" w:hAnsi="Arial" w:cs="Arial"/>
        </w:rPr>
        <w:t>elección de</w:t>
      </w:r>
      <w:r w:rsidR="00B200D4" w:rsidRPr="001215D5">
        <w:rPr>
          <w:rFonts w:ascii="Arial" w:hAnsi="Arial" w:cs="Arial"/>
        </w:rPr>
        <w:t xml:space="preserve"> A</w:t>
      </w:r>
      <w:r w:rsidRPr="001215D5">
        <w:rPr>
          <w:rFonts w:ascii="Arial" w:hAnsi="Arial" w:cs="Arial"/>
        </w:rPr>
        <w:t>rtículos</w:t>
      </w:r>
      <w:r w:rsidR="00B200D4" w:rsidRPr="001215D5">
        <w:rPr>
          <w:rFonts w:ascii="Arial" w:hAnsi="Arial" w:cs="Arial"/>
        </w:rPr>
        <w:t>)</w:t>
      </w:r>
    </w:p>
    <w:p w:rsidR="00C331B0" w:rsidRPr="00C331B0" w:rsidRDefault="00C331B0" w:rsidP="00C331B0">
      <w:pPr>
        <w:spacing w:after="0" w:line="240" w:lineRule="auto"/>
        <w:jc w:val="center"/>
        <w:rPr>
          <w:rFonts w:ascii="Arial" w:hAnsi="Arial" w:cs="Arial"/>
          <w:sz w:val="12"/>
          <w:szCs w:val="12"/>
        </w:rPr>
      </w:pPr>
    </w:p>
    <w:p w:rsidR="00B200D4" w:rsidRDefault="00B200D4" w:rsidP="00C331B0">
      <w:pPr>
        <w:spacing w:after="0" w:line="240" w:lineRule="auto"/>
        <w:jc w:val="both"/>
        <w:rPr>
          <w:rFonts w:ascii="Arial" w:hAnsi="Arial" w:cs="Arial"/>
        </w:rPr>
      </w:pPr>
      <w:r w:rsidRPr="00C331B0">
        <w:rPr>
          <w:rFonts w:ascii="Arial" w:hAnsi="Arial" w:cs="Arial"/>
        </w:rPr>
        <w:t>A</w:t>
      </w:r>
      <w:r w:rsidR="001215D5" w:rsidRPr="00C331B0">
        <w:rPr>
          <w:rFonts w:ascii="Arial" w:hAnsi="Arial" w:cs="Arial"/>
        </w:rPr>
        <w:t>rtículo</w:t>
      </w:r>
      <w:r w:rsidRPr="00C331B0">
        <w:rPr>
          <w:rFonts w:ascii="Arial" w:hAnsi="Arial" w:cs="Arial"/>
        </w:rPr>
        <w:t xml:space="preserve"> 6.</w:t>
      </w:r>
      <w:r w:rsidR="00C331B0">
        <w:rPr>
          <w:rFonts w:ascii="Arial" w:hAnsi="Arial" w:cs="Arial"/>
        </w:rPr>
        <w:t xml:space="preserve"> (Modificado)</w:t>
      </w:r>
      <w:r w:rsidR="001215D5" w:rsidRPr="001215D5">
        <w:rPr>
          <w:rFonts w:ascii="Arial" w:hAnsi="Arial" w:cs="Arial"/>
        </w:rPr>
        <w:t xml:space="preserve"> </w:t>
      </w:r>
      <w:r w:rsidRPr="001215D5">
        <w:rPr>
          <w:rFonts w:ascii="Arial" w:hAnsi="Arial" w:cs="Arial"/>
        </w:rPr>
        <w:t>La Oficina del Historiador de la ciudad de La Habana tiene como funciones principales las siguientes</w:t>
      </w:r>
      <w:r w:rsidRPr="00C331B0">
        <w:rPr>
          <w:rFonts w:ascii="Arial" w:hAnsi="Arial" w:cs="Arial"/>
          <w:sz w:val="20"/>
          <w:szCs w:val="20"/>
        </w:rPr>
        <w:t>:</w:t>
      </w:r>
      <w:r w:rsidRPr="001215D5">
        <w:rPr>
          <w:rFonts w:ascii="Arial" w:hAnsi="Arial" w:cs="Arial"/>
        </w:rPr>
        <w:t xml:space="preserve"> </w:t>
      </w:r>
    </w:p>
    <w:p w:rsidR="00C331B0" w:rsidRPr="00C331B0" w:rsidRDefault="00C331B0" w:rsidP="00C331B0">
      <w:pPr>
        <w:spacing w:after="0" w:line="240" w:lineRule="auto"/>
        <w:jc w:val="both"/>
        <w:rPr>
          <w:rFonts w:ascii="Arial" w:hAnsi="Arial" w:cs="Arial"/>
          <w:sz w:val="12"/>
          <w:szCs w:val="12"/>
        </w:rPr>
      </w:pPr>
    </w:p>
    <w:p w:rsidR="00B200D4" w:rsidRPr="001215D5" w:rsidRDefault="00B200D4" w:rsidP="00C331B0">
      <w:pPr>
        <w:spacing w:after="0" w:line="240" w:lineRule="auto"/>
        <w:jc w:val="both"/>
        <w:rPr>
          <w:rFonts w:ascii="Arial" w:hAnsi="Arial" w:cs="Arial"/>
        </w:rPr>
      </w:pPr>
      <w:r w:rsidRPr="001215D5">
        <w:rPr>
          <w:rFonts w:ascii="Arial" w:hAnsi="Arial" w:cs="Arial"/>
        </w:rPr>
        <w:t xml:space="preserve">a) Preservar la memoria material y espiritual de la capital de la República de Cuba como expresión de la historia nacional, divulgándola y honrándola por todos los medios de difusión natural y técnico-científicos y por su acción continua sobre estos bienes de la nación; </w:t>
      </w:r>
    </w:p>
    <w:p w:rsidR="00B200D4" w:rsidRPr="001215D5" w:rsidRDefault="00B200D4" w:rsidP="00C331B0">
      <w:pPr>
        <w:spacing w:after="0" w:line="240" w:lineRule="auto"/>
        <w:jc w:val="both"/>
        <w:rPr>
          <w:rFonts w:ascii="Arial" w:hAnsi="Arial" w:cs="Arial"/>
        </w:rPr>
      </w:pPr>
      <w:r w:rsidRPr="001215D5">
        <w:rPr>
          <w:rFonts w:ascii="Arial" w:hAnsi="Arial" w:cs="Arial"/>
        </w:rPr>
        <w:t xml:space="preserve">b) elaborar, dirigir y controlar los planes de restauración de la Zona Priorizada para la Conservación y velar por la preservación de los valores históricos en el resto de La Habana; </w:t>
      </w:r>
    </w:p>
    <w:p w:rsidR="00B200D4" w:rsidRPr="001215D5" w:rsidRDefault="00B200D4" w:rsidP="00C331B0">
      <w:pPr>
        <w:spacing w:after="0" w:line="240" w:lineRule="auto"/>
        <w:jc w:val="both"/>
        <w:rPr>
          <w:rFonts w:ascii="Arial" w:hAnsi="Arial" w:cs="Arial"/>
        </w:rPr>
      </w:pPr>
      <w:r w:rsidRPr="001215D5">
        <w:rPr>
          <w:rFonts w:ascii="Arial" w:hAnsi="Arial" w:cs="Arial"/>
        </w:rPr>
        <w:t xml:space="preserve">c) fiscalizar las actividades que con relación a los bienes que integran la Zona Priorizada para la Conservación lleven a cabo las personas jurídicas y naturales enclavadas en esta; </w:t>
      </w:r>
    </w:p>
    <w:p w:rsidR="00B200D4" w:rsidRPr="001215D5" w:rsidRDefault="00B200D4" w:rsidP="00C331B0">
      <w:pPr>
        <w:spacing w:after="0" w:line="240" w:lineRule="auto"/>
        <w:jc w:val="both"/>
        <w:rPr>
          <w:rFonts w:ascii="Arial" w:hAnsi="Arial" w:cs="Arial"/>
        </w:rPr>
      </w:pPr>
      <w:r w:rsidRPr="001215D5">
        <w:rPr>
          <w:rFonts w:ascii="Arial" w:hAnsi="Arial" w:cs="Arial"/>
        </w:rPr>
        <w:t xml:space="preserve">d) fomentar fuentes de financiamiento destinadas a la restauración y preservación de la Zona Priorizada para la Conservación, al mejoramiento de las condiciones de vida de sus habitantes, al sostenimiento de las funciones de la Oficina del Historiador de la ciudad de La Habana y a los ingresos del país, de acuerdo con la legislación vigente al respecto; </w:t>
      </w:r>
    </w:p>
    <w:p w:rsidR="00B200D4" w:rsidRPr="001215D5" w:rsidRDefault="00B200D4" w:rsidP="00C331B0">
      <w:pPr>
        <w:spacing w:after="0" w:line="240" w:lineRule="auto"/>
        <w:jc w:val="both"/>
        <w:rPr>
          <w:rFonts w:ascii="Arial" w:hAnsi="Arial" w:cs="Arial"/>
        </w:rPr>
      </w:pPr>
      <w:r w:rsidRPr="001215D5">
        <w:rPr>
          <w:rFonts w:ascii="Arial" w:hAnsi="Arial" w:cs="Arial"/>
        </w:rPr>
        <w:t xml:space="preserve">e) gestionar y fiscalizar las donaciones y concertar convenios de colaboración con entidades nacionales y extranjeras, organismos internacionales, organizaciones no gubernamentales, así como con otras personas naturales y jurídicas debidamente acreditadas, de acuerdo con la legislación vigente al respecto; </w:t>
      </w:r>
    </w:p>
    <w:p w:rsidR="00B200D4" w:rsidRDefault="00B200D4" w:rsidP="00C331B0">
      <w:pPr>
        <w:spacing w:after="0" w:line="240" w:lineRule="auto"/>
        <w:rPr>
          <w:rFonts w:ascii="Arial" w:hAnsi="Arial" w:cs="Arial"/>
          <w:sz w:val="20"/>
          <w:szCs w:val="20"/>
        </w:rPr>
      </w:pPr>
      <w:r w:rsidRPr="001215D5">
        <w:rPr>
          <w:rFonts w:ascii="Arial" w:hAnsi="Arial" w:cs="Arial"/>
        </w:rPr>
        <w:t>f)</w:t>
      </w:r>
      <w:r w:rsidRPr="001215D5">
        <w:rPr>
          <w:rFonts w:ascii="Arial" w:hAnsi="Arial" w:cs="Arial"/>
          <w:b/>
        </w:rPr>
        <w:t>  </w:t>
      </w:r>
      <w:r w:rsidRPr="00C331B0">
        <w:rPr>
          <w:rFonts w:ascii="Arial" w:hAnsi="Arial" w:cs="Arial"/>
        </w:rPr>
        <w:t>conceder o denegar autorizaciones para obras y usos de los espacios urbanos en la Zona Priorizada para la Conservación; y g) cualquier otra que le asigne el Consejo de Ministros o su Presidente</w:t>
      </w:r>
      <w:r w:rsidR="00C331B0">
        <w:rPr>
          <w:rFonts w:ascii="Arial" w:hAnsi="Arial" w:cs="Arial"/>
          <w:sz w:val="20"/>
          <w:szCs w:val="20"/>
        </w:rPr>
        <w:t>.</w:t>
      </w:r>
    </w:p>
    <w:p w:rsidR="00C331B0" w:rsidRPr="00C331B0" w:rsidRDefault="00C331B0" w:rsidP="00C331B0">
      <w:pPr>
        <w:spacing w:after="0" w:line="240" w:lineRule="auto"/>
        <w:rPr>
          <w:rFonts w:ascii="Arial" w:hAnsi="Arial" w:cs="Arial"/>
          <w:sz w:val="16"/>
          <w:szCs w:val="16"/>
        </w:rPr>
      </w:pPr>
    </w:p>
    <w:p w:rsidR="00B350D6" w:rsidRPr="00C331B0" w:rsidRDefault="00B200D4" w:rsidP="00C331B0">
      <w:pPr>
        <w:spacing w:after="0" w:line="240" w:lineRule="auto"/>
        <w:jc w:val="both"/>
        <w:rPr>
          <w:rFonts w:ascii="Arial" w:hAnsi="Arial" w:cs="Arial"/>
        </w:rPr>
      </w:pPr>
      <w:r w:rsidRPr="00C331B0">
        <w:rPr>
          <w:rFonts w:ascii="Arial" w:hAnsi="Arial" w:cs="Arial"/>
        </w:rPr>
        <w:t>D</w:t>
      </w:r>
      <w:r w:rsidR="001215D5" w:rsidRPr="00C331B0">
        <w:rPr>
          <w:rFonts w:ascii="Arial" w:hAnsi="Arial" w:cs="Arial"/>
        </w:rPr>
        <w:t>isposición</w:t>
      </w:r>
      <w:r w:rsidRPr="00C331B0">
        <w:rPr>
          <w:rFonts w:ascii="Arial" w:hAnsi="Arial" w:cs="Arial"/>
        </w:rPr>
        <w:t xml:space="preserve"> E</w:t>
      </w:r>
      <w:r w:rsidR="001215D5" w:rsidRPr="00C331B0">
        <w:rPr>
          <w:rFonts w:ascii="Arial" w:hAnsi="Arial" w:cs="Arial"/>
        </w:rPr>
        <w:t>special</w:t>
      </w:r>
      <w:r w:rsidRPr="00C331B0">
        <w:rPr>
          <w:rFonts w:ascii="Arial" w:hAnsi="Arial" w:cs="Arial"/>
        </w:rPr>
        <w:t xml:space="preserve"> Ú</w:t>
      </w:r>
      <w:r w:rsidR="001215D5" w:rsidRPr="00C331B0">
        <w:rPr>
          <w:rFonts w:ascii="Arial" w:hAnsi="Arial" w:cs="Arial"/>
        </w:rPr>
        <w:t>nica</w:t>
      </w:r>
      <w:r w:rsidRPr="00C331B0">
        <w:rPr>
          <w:rFonts w:ascii="Arial" w:hAnsi="Arial" w:cs="Arial"/>
        </w:rPr>
        <w:t>: (Adicionada) Las máximas autoridades de los órganos, organismos y entidades con inmuebles de valor patrimonial dedicados a oficinas u otros usos en la zona priorizada para conservación, previa coordinación con el Historiador de la ciudad de La Habana, crean las condiciones para, cuando las circunstancias lo permitan, transmitirlos a la Oficina del Historiador de la ciudad de La Habana.</w:t>
      </w:r>
    </w:p>
    <w:p w:rsidR="00C331B0" w:rsidRDefault="00C23FAA" w:rsidP="00C331B0">
      <w:pPr>
        <w:spacing w:before="100" w:beforeAutospacing="1" w:after="0" w:line="240" w:lineRule="auto"/>
        <w:jc w:val="center"/>
        <w:rPr>
          <w:rFonts w:ascii="Arial" w:eastAsia="Times New Roman" w:hAnsi="Arial" w:cs="Arial"/>
          <w:bCs/>
          <w:lang w:eastAsia="es-MX"/>
        </w:rPr>
      </w:pPr>
      <w:r w:rsidRPr="00C331B0">
        <w:rPr>
          <w:rFonts w:ascii="Arial" w:eastAsia="Times New Roman" w:hAnsi="Arial" w:cs="Arial"/>
          <w:bCs/>
          <w:lang w:eastAsia="es-MX"/>
        </w:rPr>
        <w:t>A</w:t>
      </w:r>
      <w:r w:rsidR="001215D5" w:rsidRPr="00C331B0">
        <w:rPr>
          <w:rFonts w:ascii="Arial" w:eastAsia="Times New Roman" w:hAnsi="Arial" w:cs="Arial"/>
          <w:bCs/>
          <w:lang w:eastAsia="es-MX"/>
        </w:rPr>
        <w:t>cuerdo</w:t>
      </w:r>
      <w:r w:rsidRPr="00C331B0">
        <w:rPr>
          <w:rFonts w:ascii="Arial" w:eastAsia="Times New Roman" w:hAnsi="Arial" w:cs="Arial"/>
          <w:bCs/>
          <w:lang w:eastAsia="es-MX"/>
        </w:rPr>
        <w:t xml:space="preserve"> P</w:t>
      </w:r>
      <w:r w:rsidR="001215D5" w:rsidRPr="00C331B0">
        <w:rPr>
          <w:rFonts w:ascii="Arial" w:eastAsia="Times New Roman" w:hAnsi="Arial" w:cs="Arial"/>
          <w:bCs/>
          <w:lang w:eastAsia="es-MX"/>
        </w:rPr>
        <w:t>residencial</w:t>
      </w:r>
      <w:r w:rsidRPr="00C331B0">
        <w:rPr>
          <w:rFonts w:ascii="Arial" w:eastAsia="Times New Roman" w:hAnsi="Arial" w:cs="Arial"/>
          <w:bCs/>
          <w:lang w:eastAsia="es-MX"/>
        </w:rPr>
        <w:t xml:space="preserve"> No. 8208 </w:t>
      </w:r>
      <w:r w:rsidR="001215D5" w:rsidRPr="00C331B0">
        <w:rPr>
          <w:rFonts w:ascii="Arial" w:eastAsia="Times New Roman" w:hAnsi="Arial" w:cs="Arial"/>
          <w:bCs/>
          <w:lang w:eastAsia="es-MX"/>
        </w:rPr>
        <w:t>del</w:t>
      </w:r>
      <w:r w:rsidRPr="00C331B0">
        <w:rPr>
          <w:rFonts w:ascii="Arial" w:eastAsia="Times New Roman" w:hAnsi="Arial" w:cs="Arial"/>
          <w:bCs/>
          <w:lang w:eastAsia="es-MX"/>
        </w:rPr>
        <w:t xml:space="preserve"> C</w:t>
      </w:r>
      <w:r w:rsidR="001215D5" w:rsidRPr="00C331B0">
        <w:rPr>
          <w:rFonts w:ascii="Arial" w:eastAsia="Times New Roman" w:hAnsi="Arial" w:cs="Arial"/>
          <w:bCs/>
          <w:lang w:eastAsia="es-MX"/>
        </w:rPr>
        <w:t>onsejo de</w:t>
      </w:r>
      <w:r w:rsidRPr="00C331B0">
        <w:rPr>
          <w:rFonts w:ascii="Arial" w:eastAsia="Times New Roman" w:hAnsi="Arial" w:cs="Arial"/>
          <w:bCs/>
          <w:lang w:eastAsia="es-MX"/>
        </w:rPr>
        <w:t xml:space="preserve"> M</w:t>
      </w:r>
      <w:r w:rsidR="001215D5" w:rsidRPr="00C331B0">
        <w:rPr>
          <w:rFonts w:ascii="Arial" w:eastAsia="Times New Roman" w:hAnsi="Arial" w:cs="Arial"/>
          <w:bCs/>
          <w:lang w:eastAsia="es-MX"/>
        </w:rPr>
        <w:t xml:space="preserve">inistros del </w:t>
      </w:r>
      <w:r w:rsidRPr="00C331B0">
        <w:rPr>
          <w:rFonts w:ascii="Arial" w:eastAsia="Times New Roman" w:hAnsi="Arial" w:cs="Arial"/>
          <w:bCs/>
          <w:lang w:eastAsia="es-MX"/>
        </w:rPr>
        <w:t xml:space="preserve">19 </w:t>
      </w:r>
      <w:r w:rsidR="001215D5" w:rsidRPr="00C331B0">
        <w:rPr>
          <w:rFonts w:ascii="Arial" w:eastAsia="Times New Roman" w:hAnsi="Arial" w:cs="Arial"/>
          <w:bCs/>
          <w:lang w:eastAsia="es-MX"/>
        </w:rPr>
        <w:t>de agosto del 2017</w:t>
      </w:r>
      <w:r w:rsidR="00C331B0">
        <w:rPr>
          <w:rFonts w:ascii="Arial" w:eastAsia="Times New Roman" w:hAnsi="Arial" w:cs="Arial"/>
          <w:bCs/>
          <w:lang w:eastAsia="es-MX"/>
        </w:rPr>
        <w:t xml:space="preserve"> </w:t>
      </w:r>
    </w:p>
    <w:p w:rsidR="00C23FAA" w:rsidRDefault="00C23FAA" w:rsidP="00C331B0">
      <w:pPr>
        <w:spacing w:before="100" w:beforeAutospacing="1" w:after="0" w:line="240" w:lineRule="auto"/>
        <w:jc w:val="both"/>
        <w:rPr>
          <w:rStyle w:val="fontstyle01"/>
          <w:rFonts w:ascii="Arial" w:hAnsi="Arial" w:cs="Arial"/>
          <w:sz w:val="22"/>
          <w:szCs w:val="22"/>
        </w:rPr>
      </w:pPr>
      <w:r w:rsidRPr="001215D5">
        <w:rPr>
          <w:rStyle w:val="fontstyle01"/>
          <w:rFonts w:ascii="Arial" w:hAnsi="Arial" w:cs="Arial"/>
          <w:sz w:val="22"/>
          <w:szCs w:val="22"/>
        </w:rPr>
        <w:t>TERCERO: La Oficina del Historiador de la ciudad de La Habana es el representante del Estado a los efectos de la aplicación del régimen especial a que están sometidas las viviendas ubicadas en la Zona, establecido en los incisos</w:t>
      </w:r>
      <w:r w:rsidR="00C331B0">
        <w:rPr>
          <w:rStyle w:val="fontstyle01"/>
          <w:rFonts w:ascii="Arial" w:hAnsi="Arial" w:cs="Arial"/>
          <w:sz w:val="22"/>
          <w:szCs w:val="22"/>
        </w:rPr>
        <w:t xml:space="preserve">: </w:t>
      </w:r>
      <w:r w:rsidRPr="001215D5">
        <w:rPr>
          <w:rStyle w:val="fontstyle01"/>
          <w:rFonts w:ascii="Arial" w:hAnsi="Arial" w:cs="Arial"/>
          <w:sz w:val="22"/>
          <w:szCs w:val="22"/>
        </w:rPr>
        <w:t xml:space="preserve"> a), b), c), f), g), h) e i</w:t>
      </w:r>
      <w:proofErr w:type="gramStart"/>
      <w:r w:rsidRPr="001215D5">
        <w:rPr>
          <w:rStyle w:val="fontstyle01"/>
          <w:rFonts w:ascii="Arial" w:hAnsi="Arial" w:cs="Arial"/>
          <w:sz w:val="22"/>
          <w:szCs w:val="22"/>
        </w:rPr>
        <w:t xml:space="preserve">) </w:t>
      </w:r>
      <w:r w:rsidR="00C331B0">
        <w:rPr>
          <w:rStyle w:val="fontstyle01"/>
          <w:rFonts w:ascii="Arial" w:hAnsi="Arial" w:cs="Arial"/>
          <w:sz w:val="22"/>
          <w:szCs w:val="22"/>
        </w:rPr>
        <w:t xml:space="preserve"> </w:t>
      </w:r>
      <w:r w:rsidRPr="001215D5">
        <w:rPr>
          <w:rStyle w:val="fontstyle01"/>
          <w:rFonts w:ascii="Arial" w:hAnsi="Arial" w:cs="Arial"/>
          <w:sz w:val="22"/>
          <w:szCs w:val="22"/>
        </w:rPr>
        <w:t>del</w:t>
      </w:r>
      <w:proofErr w:type="gramEnd"/>
      <w:r w:rsidRPr="001215D5">
        <w:rPr>
          <w:rStyle w:val="fontstyle01"/>
          <w:rFonts w:ascii="Arial" w:hAnsi="Arial" w:cs="Arial"/>
          <w:sz w:val="22"/>
          <w:szCs w:val="22"/>
        </w:rPr>
        <w:t xml:space="preserve"> artículo 109 de la </w:t>
      </w:r>
      <w:r w:rsidR="00C331B0">
        <w:rPr>
          <w:rStyle w:val="fontstyle01"/>
          <w:rFonts w:ascii="Arial" w:hAnsi="Arial" w:cs="Arial"/>
          <w:sz w:val="22"/>
          <w:szCs w:val="22"/>
        </w:rPr>
        <w:t xml:space="preserve"> </w:t>
      </w:r>
      <w:r w:rsidRPr="001215D5">
        <w:rPr>
          <w:rStyle w:val="fontstyle01"/>
          <w:rFonts w:ascii="Arial" w:hAnsi="Arial" w:cs="Arial"/>
          <w:sz w:val="22"/>
          <w:szCs w:val="22"/>
        </w:rPr>
        <w:t>Ley No. 65, “Ley General de la Vivienda</w:t>
      </w:r>
      <w:r w:rsidR="00C331B0">
        <w:rPr>
          <w:rStyle w:val="fontstyle01"/>
          <w:rFonts w:ascii="Arial" w:hAnsi="Arial" w:cs="Arial"/>
          <w:sz w:val="22"/>
          <w:szCs w:val="22"/>
        </w:rPr>
        <w:t xml:space="preserve">.  </w:t>
      </w:r>
      <w:r w:rsidRPr="001215D5">
        <w:rPr>
          <w:rStyle w:val="fontstyle01"/>
          <w:rFonts w:ascii="Arial" w:hAnsi="Arial" w:cs="Arial"/>
          <w:sz w:val="22"/>
          <w:szCs w:val="22"/>
        </w:rPr>
        <w:t xml:space="preserve">Con </w:t>
      </w:r>
      <w:r w:rsidR="00C331B0">
        <w:rPr>
          <w:rStyle w:val="fontstyle01"/>
          <w:rFonts w:ascii="Arial" w:hAnsi="Arial" w:cs="Arial"/>
          <w:sz w:val="22"/>
          <w:szCs w:val="22"/>
        </w:rPr>
        <w:t>e</w:t>
      </w:r>
      <w:r w:rsidRPr="001215D5">
        <w:rPr>
          <w:rStyle w:val="fontstyle01"/>
          <w:rFonts w:ascii="Arial" w:hAnsi="Arial" w:cs="Arial"/>
          <w:sz w:val="22"/>
          <w:szCs w:val="22"/>
        </w:rPr>
        <w:t xml:space="preserve">l fundamento de este Acuerdo 8208 que reformula la zona de alta significación para el turismo, es que se emite la resolución que sigue: </w:t>
      </w:r>
    </w:p>
    <w:p w:rsidR="002F3317" w:rsidRPr="002F3317" w:rsidRDefault="002F3317" w:rsidP="002F3317">
      <w:pPr>
        <w:spacing w:after="0" w:line="240" w:lineRule="auto"/>
        <w:jc w:val="both"/>
        <w:rPr>
          <w:rFonts w:ascii="Arial" w:eastAsia="Times New Roman" w:hAnsi="Arial" w:cs="Arial"/>
          <w:b/>
          <w:bCs/>
          <w:sz w:val="16"/>
          <w:szCs w:val="16"/>
          <w:lang w:eastAsia="es-MX"/>
        </w:rPr>
      </w:pPr>
    </w:p>
    <w:p w:rsidR="00D61593" w:rsidRDefault="00D61593" w:rsidP="002F3317">
      <w:pPr>
        <w:spacing w:after="0" w:line="240" w:lineRule="auto"/>
        <w:jc w:val="center"/>
        <w:rPr>
          <w:rFonts w:ascii="Arial" w:eastAsia="Times New Roman" w:hAnsi="Arial" w:cs="Arial"/>
          <w:bCs/>
          <w:sz w:val="24"/>
          <w:szCs w:val="24"/>
          <w:lang w:eastAsia="es-MX"/>
        </w:rPr>
      </w:pPr>
      <w:r w:rsidRPr="002F3317">
        <w:rPr>
          <w:rFonts w:ascii="Arial" w:eastAsia="Times New Roman" w:hAnsi="Arial" w:cs="Arial"/>
          <w:bCs/>
          <w:sz w:val="24"/>
          <w:szCs w:val="24"/>
          <w:lang w:eastAsia="es-MX"/>
        </w:rPr>
        <w:t>R</w:t>
      </w:r>
      <w:r w:rsidR="002F3317" w:rsidRPr="002F3317">
        <w:rPr>
          <w:rFonts w:ascii="Arial" w:eastAsia="Times New Roman" w:hAnsi="Arial" w:cs="Arial"/>
          <w:bCs/>
          <w:sz w:val="24"/>
          <w:szCs w:val="24"/>
          <w:lang w:eastAsia="es-MX"/>
        </w:rPr>
        <w:t>esolución</w:t>
      </w:r>
      <w:r w:rsidRPr="002F3317">
        <w:rPr>
          <w:rFonts w:ascii="Arial" w:eastAsia="Times New Roman" w:hAnsi="Arial" w:cs="Arial"/>
          <w:bCs/>
          <w:sz w:val="24"/>
          <w:szCs w:val="24"/>
          <w:lang w:eastAsia="es-MX"/>
        </w:rPr>
        <w:t xml:space="preserve"> C</w:t>
      </w:r>
      <w:r w:rsidR="002F3317" w:rsidRPr="002F3317">
        <w:rPr>
          <w:rFonts w:ascii="Arial" w:eastAsia="Times New Roman" w:hAnsi="Arial" w:cs="Arial"/>
          <w:bCs/>
          <w:sz w:val="24"/>
          <w:szCs w:val="24"/>
          <w:lang w:eastAsia="es-MX"/>
        </w:rPr>
        <w:t>onjunta</w:t>
      </w:r>
      <w:r w:rsidRPr="002F3317">
        <w:rPr>
          <w:rFonts w:ascii="Arial" w:eastAsia="Times New Roman" w:hAnsi="Arial" w:cs="Arial"/>
          <w:bCs/>
          <w:sz w:val="24"/>
          <w:szCs w:val="24"/>
          <w:lang w:eastAsia="es-MX"/>
        </w:rPr>
        <w:t xml:space="preserve"> No. 01/2018 MICONS-MINTUR-IPF de</w:t>
      </w:r>
      <w:r w:rsidR="002F3317">
        <w:rPr>
          <w:rFonts w:ascii="Arial" w:eastAsia="Times New Roman" w:hAnsi="Arial" w:cs="Arial"/>
          <w:bCs/>
          <w:sz w:val="24"/>
          <w:szCs w:val="24"/>
          <w:lang w:eastAsia="es-MX"/>
        </w:rPr>
        <w:t>l</w:t>
      </w:r>
      <w:r w:rsidRPr="002F3317">
        <w:rPr>
          <w:rFonts w:ascii="Arial" w:eastAsia="Times New Roman" w:hAnsi="Arial" w:cs="Arial"/>
          <w:bCs/>
          <w:sz w:val="24"/>
          <w:szCs w:val="24"/>
          <w:lang w:eastAsia="es-MX"/>
        </w:rPr>
        <w:t xml:space="preserve"> 4 de mayo de 2018</w:t>
      </w:r>
    </w:p>
    <w:p w:rsidR="002F3317" w:rsidRPr="002F3317" w:rsidRDefault="002F3317" w:rsidP="002F3317">
      <w:pPr>
        <w:spacing w:after="0" w:line="240" w:lineRule="auto"/>
        <w:jc w:val="center"/>
        <w:rPr>
          <w:rFonts w:ascii="Arial" w:eastAsia="Times New Roman" w:hAnsi="Arial" w:cs="Arial"/>
          <w:sz w:val="16"/>
          <w:szCs w:val="16"/>
          <w:lang w:eastAsia="es-MX"/>
        </w:rPr>
      </w:pPr>
    </w:p>
    <w:p w:rsidR="00D61593" w:rsidRPr="00C331B0" w:rsidRDefault="00D61593" w:rsidP="00C331B0">
      <w:pPr>
        <w:spacing w:after="0" w:line="240" w:lineRule="auto"/>
        <w:jc w:val="center"/>
        <w:rPr>
          <w:rFonts w:ascii="Arial" w:eastAsia="Times New Roman" w:hAnsi="Arial" w:cs="Arial"/>
          <w:sz w:val="24"/>
          <w:szCs w:val="24"/>
          <w:lang w:eastAsia="es-MX"/>
        </w:rPr>
      </w:pPr>
      <w:r w:rsidRPr="00C331B0">
        <w:rPr>
          <w:rFonts w:ascii="Arial" w:eastAsia="Times New Roman" w:hAnsi="Arial" w:cs="Arial"/>
          <w:sz w:val="24"/>
          <w:szCs w:val="24"/>
          <w:lang w:eastAsia="es-MX"/>
        </w:rPr>
        <w:t>CAPÍTULO III</w:t>
      </w:r>
    </w:p>
    <w:p w:rsidR="002F3317" w:rsidRPr="002F3317" w:rsidRDefault="002F3317" w:rsidP="002F3317">
      <w:pPr>
        <w:spacing w:after="0" w:line="240" w:lineRule="auto"/>
        <w:jc w:val="both"/>
        <w:rPr>
          <w:rFonts w:ascii="Arial" w:eastAsia="Times New Roman" w:hAnsi="Arial" w:cs="Arial"/>
          <w:sz w:val="16"/>
          <w:szCs w:val="16"/>
          <w:lang w:eastAsia="es-MX"/>
        </w:rPr>
      </w:pPr>
    </w:p>
    <w:p w:rsidR="00D61593" w:rsidRPr="00C331B0" w:rsidRDefault="00D61593" w:rsidP="002F3317">
      <w:pPr>
        <w:spacing w:after="0" w:line="240" w:lineRule="auto"/>
        <w:jc w:val="both"/>
        <w:rPr>
          <w:rFonts w:ascii="Arial" w:eastAsia="Times New Roman" w:hAnsi="Arial" w:cs="Arial"/>
          <w:bCs/>
          <w:sz w:val="24"/>
          <w:szCs w:val="24"/>
          <w:lang w:eastAsia="es-MX"/>
        </w:rPr>
      </w:pPr>
      <w:r w:rsidRPr="00C331B0">
        <w:rPr>
          <w:rFonts w:ascii="Arial" w:eastAsia="Times New Roman" w:hAnsi="Arial" w:cs="Arial"/>
          <w:bCs/>
          <w:sz w:val="24"/>
          <w:szCs w:val="24"/>
          <w:lang w:eastAsia="es-MX"/>
        </w:rPr>
        <w:t>C</w:t>
      </w:r>
      <w:r w:rsidR="002F3317" w:rsidRPr="00C331B0">
        <w:rPr>
          <w:rFonts w:ascii="Arial" w:eastAsia="Times New Roman" w:hAnsi="Arial" w:cs="Arial"/>
          <w:bCs/>
          <w:sz w:val="24"/>
          <w:szCs w:val="24"/>
          <w:lang w:eastAsia="es-MX"/>
        </w:rPr>
        <w:t>uartos</w:t>
      </w:r>
      <w:r w:rsidRPr="00C331B0">
        <w:rPr>
          <w:rFonts w:ascii="Arial" w:eastAsia="Times New Roman" w:hAnsi="Arial" w:cs="Arial"/>
          <w:bCs/>
          <w:sz w:val="24"/>
          <w:szCs w:val="24"/>
          <w:lang w:eastAsia="es-MX"/>
        </w:rPr>
        <w:t>, H</w:t>
      </w:r>
      <w:r w:rsidR="002F3317" w:rsidRPr="00C331B0">
        <w:rPr>
          <w:rFonts w:ascii="Arial" w:eastAsia="Times New Roman" w:hAnsi="Arial" w:cs="Arial"/>
          <w:bCs/>
          <w:sz w:val="24"/>
          <w:szCs w:val="24"/>
          <w:lang w:eastAsia="es-MX"/>
        </w:rPr>
        <w:t xml:space="preserve">abitaciones y </w:t>
      </w:r>
      <w:r w:rsidRPr="00C331B0">
        <w:rPr>
          <w:rFonts w:ascii="Arial" w:eastAsia="Times New Roman" w:hAnsi="Arial" w:cs="Arial"/>
          <w:bCs/>
          <w:sz w:val="24"/>
          <w:szCs w:val="24"/>
          <w:lang w:eastAsia="es-MX"/>
        </w:rPr>
        <w:t>L</w:t>
      </w:r>
      <w:r w:rsidR="002F3317" w:rsidRPr="00C331B0">
        <w:rPr>
          <w:rFonts w:ascii="Arial" w:eastAsia="Times New Roman" w:hAnsi="Arial" w:cs="Arial"/>
          <w:bCs/>
          <w:sz w:val="24"/>
          <w:szCs w:val="24"/>
          <w:lang w:eastAsia="es-MX"/>
        </w:rPr>
        <w:t xml:space="preserve">ocales en la </w:t>
      </w:r>
      <w:r w:rsidRPr="00C331B0">
        <w:rPr>
          <w:rFonts w:ascii="Arial" w:eastAsia="Times New Roman" w:hAnsi="Arial" w:cs="Arial"/>
          <w:bCs/>
          <w:sz w:val="24"/>
          <w:szCs w:val="24"/>
          <w:lang w:eastAsia="es-MX"/>
        </w:rPr>
        <w:t>Z</w:t>
      </w:r>
      <w:r w:rsidR="002F3317" w:rsidRPr="00C331B0">
        <w:rPr>
          <w:rFonts w:ascii="Arial" w:eastAsia="Times New Roman" w:hAnsi="Arial" w:cs="Arial"/>
          <w:bCs/>
          <w:sz w:val="24"/>
          <w:szCs w:val="24"/>
          <w:lang w:eastAsia="es-MX"/>
        </w:rPr>
        <w:t>ona de</w:t>
      </w:r>
      <w:r w:rsidRPr="00C331B0">
        <w:rPr>
          <w:rFonts w:ascii="Arial" w:eastAsia="Times New Roman" w:hAnsi="Arial" w:cs="Arial"/>
          <w:bCs/>
          <w:sz w:val="24"/>
          <w:szCs w:val="24"/>
          <w:lang w:eastAsia="es-MX"/>
        </w:rPr>
        <w:t xml:space="preserve"> A</w:t>
      </w:r>
      <w:r w:rsidR="002F3317" w:rsidRPr="00C331B0">
        <w:rPr>
          <w:rFonts w:ascii="Arial" w:eastAsia="Times New Roman" w:hAnsi="Arial" w:cs="Arial"/>
          <w:bCs/>
          <w:sz w:val="24"/>
          <w:szCs w:val="24"/>
          <w:lang w:eastAsia="es-MX"/>
        </w:rPr>
        <w:t xml:space="preserve">lta </w:t>
      </w:r>
      <w:r w:rsidRPr="00C331B0">
        <w:rPr>
          <w:rFonts w:ascii="Arial" w:eastAsia="Times New Roman" w:hAnsi="Arial" w:cs="Arial"/>
          <w:bCs/>
          <w:sz w:val="24"/>
          <w:szCs w:val="24"/>
          <w:lang w:eastAsia="es-MX"/>
        </w:rPr>
        <w:t>S</w:t>
      </w:r>
      <w:r w:rsidR="002F3317" w:rsidRPr="00C331B0">
        <w:rPr>
          <w:rFonts w:ascii="Arial" w:eastAsia="Times New Roman" w:hAnsi="Arial" w:cs="Arial"/>
          <w:bCs/>
          <w:sz w:val="24"/>
          <w:szCs w:val="24"/>
          <w:lang w:eastAsia="es-MX"/>
        </w:rPr>
        <w:t>ignificación para el</w:t>
      </w:r>
      <w:r w:rsidRPr="00C331B0">
        <w:rPr>
          <w:rFonts w:ascii="Arial" w:eastAsia="Times New Roman" w:hAnsi="Arial" w:cs="Arial"/>
          <w:bCs/>
          <w:sz w:val="24"/>
          <w:szCs w:val="24"/>
          <w:lang w:eastAsia="es-MX"/>
        </w:rPr>
        <w:t xml:space="preserve"> T</w:t>
      </w:r>
      <w:r w:rsidR="002F3317" w:rsidRPr="00C331B0">
        <w:rPr>
          <w:rFonts w:ascii="Arial" w:eastAsia="Times New Roman" w:hAnsi="Arial" w:cs="Arial"/>
          <w:bCs/>
          <w:sz w:val="24"/>
          <w:szCs w:val="24"/>
          <w:lang w:eastAsia="es-MX"/>
        </w:rPr>
        <w:t>urismo en los</w:t>
      </w:r>
      <w:r w:rsidRPr="00C331B0">
        <w:rPr>
          <w:rFonts w:ascii="Arial" w:eastAsia="Times New Roman" w:hAnsi="Arial" w:cs="Arial"/>
          <w:bCs/>
          <w:sz w:val="24"/>
          <w:szCs w:val="24"/>
          <w:lang w:eastAsia="es-MX"/>
        </w:rPr>
        <w:t xml:space="preserve"> </w:t>
      </w:r>
      <w:r w:rsidR="00C331B0">
        <w:rPr>
          <w:rFonts w:ascii="Arial" w:eastAsia="Times New Roman" w:hAnsi="Arial" w:cs="Arial"/>
          <w:bCs/>
          <w:sz w:val="24"/>
          <w:szCs w:val="24"/>
          <w:lang w:eastAsia="es-MX"/>
        </w:rPr>
        <w:t>t</w:t>
      </w:r>
      <w:r w:rsidR="002F3317" w:rsidRPr="00C331B0">
        <w:rPr>
          <w:rFonts w:ascii="Arial" w:eastAsia="Times New Roman" w:hAnsi="Arial" w:cs="Arial"/>
          <w:bCs/>
          <w:sz w:val="24"/>
          <w:szCs w:val="24"/>
          <w:lang w:eastAsia="es-MX"/>
        </w:rPr>
        <w:t>erritorios de</w:t>
      </w:r>
      <w:r w:rsidRPr="00C331B0">
        <w:rPr>
          <w:rFonts w:ascii="Arial" w:eastAsia="Times New Roman" w:hAnsi="Arial" w:cs="Arial"/>
          <w:bCs/>
          <w:sz w:val="24"/>
          <w:szCs w:val="24"/>
          <w:lang w:eastAsia="es-MX"/>
        </w:rPr>
        <w:t xml:space="preserve"> </w:t>
      </w:r>
      <w:r w:rsidR="002F3317" w:rsidRPr="00C331B0">
        <w:rPr>
          <w:rFonts w:ascii="Arial" w:eastAsia="Times New Roman" w:hAnsi="Arial" w:cs="Arial"/>
          <w:bCs/>
          <w:sz w:val="24"/>
          <w:szCs w:val="24"/>
          <w:lang w:eastAsia="es-MX"/>
        </w:rPr>
        <w:t xml:space="preserve">los municipios de </w:t>
      </w:r>
      <w:r w:rsidRPr="00C331B0">
        <w:rPr>
          <w:rFonts w:ascii="Arial" w:eastAsia="Times New Roman" w:hAnsi="Arial" w:cs="Arial"/>
          <w:bCs/>
          <w:sz w:val="24"/>
          <w:szCs w:val="24"/>
          <w:lang w:eastAsia="es-MX"/>
        </w:rPr>
        <w:t>L</w:t>
      </w:r>
      <w:r w:rsidR="002F3317" w:rsidRPr="00C331B0">
        <w:rPr>
          <w:rFonts w:ascii="Arial" w:eastAsia="Times New Roman" w:hAnsi="Arial" w:cs="Arial"/>
          <w:bCs/>
          <w:sz w:val="24"/>
          <w:szCs w:val="24"/>
          <w:lang w:eastAsia="es-MX"/>
        </w:rPr>
        <w:t>a</w:t>
      </w:r>
      <w:r w:rsidRPr="00C331B0">
        <w:rPr>
          <w:rFonts w:ascii="Arial" w:eastAsia="Times New Roman" w:hAnsi="Arial" w:cs="Arial"/>
          <w:bCs/>
          <w:sz w:val="24"/>
          <w:szCs w:val="24"/>
          <w:lang w:eastAsia="es-MX"/>
        </w:rPr>
        <w:t xml:space="preserve"> H</w:t>
      </w:r>
      <w:r w:rsidR="002F3317" w:rsidRPr="00C331B0">
        <w:rPr>
          <w:rFonts w:ascii="Arial" w:eastAsia="Times New Roman" w:hAnsi="Arial" w:cs="Arial"/>
          <w:bCs/>
          <w:sz w:val="24"/>
          <w:szCs w:val="24"/>
          <w:lang w:eastAsia="es-MX"/>
        </w:rPr>
        <w:t>abana</w:t>
      </w:r>
      <w:r w:rsidRPr="00C331B0">
        <w:rPr>
          <w:rFonts w:ascii="Arial" w:eastAsia="Times New Roman" w:hAnsi="Arial" w:cs="Arial"/>
          <w:bCs/>
          <w:sz w:val="24"/>
          <w:szCs w:val="24"/>
          <w:lang w:eastAsia="es-MX"/>
        </w:rPr>
        <w:t xml:space="preserve"> V</w:t>
      </w:r>
      <w:r w:rsidR="002F3317" w:rsidRPr="00C331B0">
        <w:rPr>
          <w:rFonts w:ascii="Arial" w:eastAsia="Times New Roman" w:hAnsi="Arial" w:cs="Arial"/>
          <w:bCs/>
          <w:sz w:val="24"/>
          <w:szCs w:val="24"/>
          <w:lang w:eastAsia="es-MX"/>
        </w:rPr>
        <w:t>ieja y</w:t>
      </w:r>
      <w:r w:rsidRPr="00C331B0">
        <w:rPr>
          <w:rFonts w:ascii="Arial" w:eastAsia="Times New Roman" w:hAnsi="Arial" w:cs="Arial"/>
          <w:bCs/>
          <w:sz w:val="24"/>
          <w:szCs w:val="24"/>
          <w:lang w:eastAsia="es-MX"/>
        </w:rPr>
        <w:t xml:space="preserve"> C</w:t>
      </w:r>
      <w:r w:rsidR="002F3317" w:rsidRPr="00C331B0">
        <w:rPr>
          <w:rFonts w:ascii="Arial" w:eastAsia="Times New Roman" w:hAnsi="Arial" w:cs="Arial"/>
          <w:bCs/>
          <w:sz w:val="24"/>
          <w:szCs w:val="24"/>
          <w:lang w:eastAsia="es-MX"/>
        </w:rPr>
        <w:t>entro</w:t>
      </w:r>
      <w:r w:rsidRPr="00C331B0">
        <w:rPr>
          <w:rFonts w:ascii="Arial" w:eastAsia="Times New Roman" w:hAnsi="Arial" w:cs="Arial"/>
          <w:bCs/>
          <w:sz w:val="24"/>
          <w:szCs w:val="24"/>
          <w:lang w:eastAsia="es-MX"/>
        </w:rPr>
        <w:t xml:space="preserve"> H</w:t>
      </w:r>
      <w:r w:rsidR="002F3317" w:rsidRPr="00C331B0">
        <w:rPr>
          <w:rFonts w:ascii="Arial" w:eastAsia="Times New Roman" w:hAnsi="Arial" w:cs="Arial"/>
          <w:bCs/>
          <w:sz w:val="24"/>
          <w:szCs w:val="24"/>
          <w:lang w:eastAsia="es-MX"/>
        </w:rPr>
        <w:t>abana</w:t>
      </w:r>
    </w:p>
    <w:p w:rsidR="00C331B0" w:rsidRPr="00C331B0" w:rsidRDefault="00C331B0" w:rsidP="002F3317">
      <w:pPr>
        <w:spacing w:after="0" w:line="240" w:lineRule="auto"/>
        <w:jc w:val="both"/>
        <w:rPr>
          <w:rFonts w:ascii="Arial" w:eastAsia="Times New Roman" w:hAnsi="Arial" w:cs="Arial"/>
          <w:b/>
          <w:bCs/>
          <w:sz w:val="16"/>
          <w:szCs w:val="16"/>
          <w:lang w:eastAsia="es-MX"/>
        </w:rPr>
      </w:pPr>
    </w:p>
    <w:p w:rsidR="00D61593" w:rsidRPr="00C331B0" w:rsidRDefault="00D61593" w:rsidP="002F3317">
      <w:pPr>
        <w:spacing w:after="0" w:line="240" w:lineRule="auto"/>
        <w:jc w:val="both"/>
        <w:rPr>
          <w:rFonts w:ascii="Arial" w:eastAsia="Times New Roman" w:hAnsi="Arial" w:cs="Arial"/>
          <w:lang w:eastAsia="es-MX"/>
        </w:rPr>
      </w:pPr>
      <w:r w:rsidRPr="00C331B0">
        <w:rPr>
          <w:rFonts w:ascii="Arial" w:eastAsia="Times New Roman" w:hAnsi="Arial" w:cs="Arial"/>
          <w:sz w:val="24"/>
          <w:szCs w:val="24"/>
          <w:lang w:eastAsia="es-MX"/>
        </w:rPr>
        <w:t>A</w:t>
      </w:r>
      <w:r w:rsidR="002F3317" w:rsidRPr="00C331B0">
        <w:rPr>
          <w:rFonts w:ascii="Arial" w:eastAsia="Times New Roman" w:hAnsi="Arial" w:cs="Arial"/>
          <w:sz w:val="24"/>
          <w:szCs w:val="24"/>
          <w:lang w:eastAsia="es-MX"/>
        </w:rPr>
        <w:t>rtículo</w:t>
      </w:r>
      <w:r w:rsidRPr="00C331B0">
        <w:rPr>
          <w:rFonts w:ascii="Arial" w:eastAsia="Times New Roman" w:hAnsi="Arial" w:cs="Arial"/>
          <w:sz w:val="24"/>
          <w:szCs w:val="24"/>
          <w:lang w:eastAsia="es-MX"/>
        </w:rPr>
        <w:t xml:space="preserve"> 8. Los cuartos y habitaciones que queden desocupados y disponibles a favor del Estado en la Zona, se entregan directamente a la Oficina del Historiador de la Ciudad de La Habana, que dispone de ellos de acuerdo con las regulaciones establecidas a los fines siguientes</w:t>
      </w:r>
      <w:r w:rsidRPr="00C331B0">
        <w:rPr>
          <w:rFonts w:ascii="Arial" w:eastAsia="Times New Roman" w:hAnsi="Arial" w:cs="Arial"/>
          <w:lang w:eastAsia="es-MX"/>
        </w:rPr>
        <w:t>:</w:t>
      </w:r>
    </w:p>
    <w:p w:rsidR="002F3317" w:rsidRPr="00C331B0" w:rsidRDefault="002F3317" w:rsidP="002F3317">
      <w:pPr>
        <w:spacing w:after="0" w:line="240" w:lineRule="auto"/>
        <w:jc w:val="both"/>
        <w:rPr>
          <w:rFonts w:ascii="Arial" w:eastAsia="Times New Roman" w:hAnsi="Arial" w:cs="Arial"/>
          <w:sz w:val="16"/>
          <w:szCs w:val="16"/>
          <w:lang w:eastAsia="es-MX"/>
        </w:rPr>
      </w:pPr>
    </w:p>
    <w:p w:rsidR="00D61593" w:rsidRPr="001215D5" w:rsidRDefault="00D61593" w:rsidP="002F3317">
      <w:pPr>
        <w:spacing w:after="0" w:line="240" w:lineRule="auto"/>
        <w:jc w:val="both"/>
        <w:rPr>
          <w:rFonts w:ascii="Arial" w:eastAsia="Times New Roman" w:hAnsi="Arial" w:cs="Arial"/>
          <w:lang w:eastAsia="es-MX"/>
        </w:rPr>
      </w:pPr>
      <w:r w:rsidRPr="001215D5">
        <w:rPr>
          <w:rFonts w:ascii="Arial" w:eastAsia="Times New Roman" w:hAnsi="Arial" w:cs="Arial"/>
          <w:lang w:eastAsia="es-MX"/>
        </w:rPr>
        <w:t>a) La reubicación y mejoras de las condiciones habitacionales de la población residente en la Zona;</w:t>
      </w:r>
    </w:p>
    <w:p w:rsidR="00D61593" w:rsidRPr="001215D5" w:rsidRDefault="00D61593" w:rsidP="002F3317">
      <w:pPr>
        <w:spacing w:after="0" w:line="240" w:lineRule="auto"/>
        <w:jc w:val="both"/>
        <w:rPr>
          <w:rFonts w:ascii="Arial" w:eastAsia="Times New Roman" w:hAnsi="Arial" w:cs="Arial"/>
          <w:lang w:eastAsia="es-MX"/>
        </w:rPr>
      </w:pPr>
      <w:r w:rsidRPr="001215D5">
        <w:rPr>
          <w:rFonts w:ascii="Arial" w:eastAsia="Times New Roman" w:hAnsi="Arial" w:cs="Arial"/>
          <w:lang w:eastAsia="es-MX"/>
        </w:rPr>
        <w:t>b) la restauración y conservación del patrimonio;</w:t>
      </w:r>
    </w:p>
    <w:p w:rsidR="00D61593" w:rsidRPr="001215D5" w:rsidRDefault="00D61593" w:rsidP="002F3317">
      <w:pPr>
        <w:spacing w:after="0" w:line="240" w:lineRule="auto"/>
        <w:jc w:val="both"/>
        <w:rPr>
          <w:rFonts w:ascii="Arial" w:eastAsia="Times New Roman" w:hAnsi="Arial" w:cs="Arial"/>
          <w:lang w:eastAsia="es-MX"/>
        </w:rPr>
      </w:pPr>
      <w:r w:rsidRPr="001215D5">
        <w:rPr>
          <w:rFonts w:ascii="Arial" w:eastAsia="Times New Roman" w:hAnsi="Arial" w:cs="Arial"/>
          <w:lang w:eastAsia="es-MX"/>
        </w:rPr>
        <w:t>c) el desarrollo turístico de la Zona;</w:t>
      </w:r>
    </w:p>
    <w:p w:rsidR="00D61593" w:rsidRDefault="00D61593" w:rsidP="002F3317">
      <w:pPr>
        <w:spacing w:after="0" w:line="240" w:lineRule="auto"/>
        <w:jc w:val="both"/>
        <w:rPr>
          <w:rFonts w:ascii="Arial" w:eastAsia="Times New Roman" w:hAnsi="Arial" w:cs="Arial"/>
          <w:lang w:eastAsia="es-MX"/>
        </w:rPr>
      </w:pPr>
      <w:r w:rsidRPr="001215D5">
        <w:rPr>
          <w:rFonts w:ascii="Arial" w:eastAsia="Times New Roman" w:hAnsi="Arial" w:cs="Arial"/>
          <w:lang w:eastAsia="es-MX"/>
        </w:rPr>
        <w:t>d) la satisfacción de los servicios sociales a la población.</w:t>
      </w:r>
    </w:p>
    <w:p w:rsidR="002F3317" w:rsidRPr="002F3317" w:rsidRDefault="002F3317" w:rsidP="002F3317">
      <w:pPr>
        <w:spacing w:after="0" w:line="240" w:lineRule="auto"/>
        <w:jc w:val="both"/>
        <w:rPr>
          <w:rFonts w:ascii="Arial" w:eastAsia="Times New Roman" w:hAnsi="Arial" w:cs="Arial"/>
          <w:sz w:val="16"/>
          <w:szCs w:val="16"/>
          <w:lang w:eastAsia="es-MX"/>
        </w:rPr>
      </w:pPr>
    </w:p>
    <w:p w:rsidR="00C331B0" w:rsidRDefault="00D61593" w:rsidP="00C331B0">
      <w:pPr>
        <w:spacing w:after="0" w:line="240" w:lineRule="auto"/>
        <w:jc w:val="both"/>
        <w:rPr>
          <w:rFonts w:ascii="Arial" w:eastAsia="Times New Roman" w:hAnsi="Arial" w:cs="Arial"/>
          <w:sz w:val="24"/>
          <w:szCs w:val="24"/>
          <w:lang w:eastAsia="es-MX"/>
        </w:rPr>
      </w:pPr>
      <w:r w:rsidRPr="00C331B0">
        <w:rPr>
          <w:rFonts w:ascii="Arial" w:eastAsia="Times New Roman" w:hAnsi="Arial" w:cs="Arial"/>
          <w:sz w:val="24"/>
          <w:szCs w:val="24"/>
          <w:lang w:eastAsia="es-MX"/>
        </w:rPr>
        <w:t>ARTÍCULO 9. En la Zona no se entregan locales con fines habitacionales. En todo caso los organismos y entidades que no los necesiten para su misión, encargo u objeto social, los entregan a la Oficina del Historiador de la Ciudad de La Habana a los efectos de dar cumplimiento a las disposiciones previstas en los incisos b), c) y d) del artículo anterior.</w:t>
      </w:r>
      <w:r w:rsidR="00C331B0">
        <w:rPr>
          <w:rFonts w:ascii="Arial" w:eastAsia="Times New Roman" w:hAnsi="Arial" w:cs="Arial"/>
          <w:sz w:val="24"/>
          <w:szCs w:val="24"/>
          <w:lang w:eastAsia="es-MX"/>
        </w:rPr>
        <w:t xml:space="preserve">                                          </w:t>
      </w:r>
    </w:p>
    <w:p w:rsidR="00C331B0" w:rsidRPr="00C331B0" w:rsidRDefault="00C331B0" w:rsidP="00C331B0">
      <w:pPr>
        <w:spacing w:after="0" w:line="240" w:lineRule="auto"/>
        <w:jc w:val="both"/>
        <w:rPr>
          <w:rFonts w:ascii="Arial" w:eastAsia="Times New Roman" w:hAnsi="Arial" w:cs="Arial"/>
          <w:sz w:val="12"/>
          <w:szCs w:val="12"/>
          <w:lang w:eastAsia="es-MX"/>
        </w:rPr>
      </w:pPr>
    </w:p>
    <w:p w:rsidR="00D61593" w:rsidRPr="001215D5" w:rsidRDefault="00D61593" w:rsidP="00C331B0">
      <w:pPr>
        <w:spacing w:after="0" w:line="240" w:lineRule="auto"/>
        <w:jc w:val="both"/>
        <w:rPr>
          <w:rFonts w:ascii="Arial" w:hAnsi="Arial" w:cs="Arial"/>
          <w:b/>
        </w:rPr>
      </w:pPr>
      <w:r w:rsidRPr="001215D5">
        <w:rPr>
          <w:rFonts w:ascii="Arial" w:eastAsia="Times New Roman" w:hAnsi="Arial" w:cs="Arial"/>
          <w:lang w:eastAsia="es-MX"/>
        </w:rPr>
        <w:t>ARTÍCULO 10. En la Zona no se autorizan divisiones de cuartos o habitaciones, estén o no situados en cuarterías o ciudadelas, salvo casos fundamentados de interés social y previa autorización de la Oficina del Historiador.</w:t>
      </w:r>
    </w:p>
    <w:sectPr w:rsidR="00D61593" w:rsidRPr="001215D5" w:rsidSect="001215D5">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0D4"/>
    <w:rsid w:val="0000756F"/>
    <w:rsid w:val="001215D5"/>
    <w:rsid w:val="002F3317"/>
    <w:rsid w:val="005E7F41"/>
    <w:rsid w:val="00680ACC"/>
    <w:rsid w:val="00B200D4"/>
    <w:rsid w:val="00C23FAA"/>
    <w:rsid w:val="00C331B0"/>
    <w:rsid w:val="00D615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FE47D"/>
  <w15:chartTrackingRefBased/>
  <w15:docId w15:val="{18EA3D6A-EFE7-43F8-BAC1-3499CCC0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01">
    <w:name w:val="fontstyle01"/>
    <w:basedOn w:val="Fuentedeprrafopredeter"/>
    <w:rsid w:val="00C23FAA"/>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639</Words>
  <Characters>3517</Characters>
  <Application>Microsoft Office Word</Application>
  <DocSecurity>4</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EGDP</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Maité Núñez Escalona</dc:creator>
  <cp:keywords/>
  <dc:description/>
  <cp:lastModifiedBy>Margarita</cp:lastModifiedBy>
  <cp:revision>2</cp:revision>
  <dcterms:created xsi:type="dcterms:W3CDTF">2024-03-12T19:38:00Z</dcterms:created>
  <dcterms:modified xsi:type="dcterms:W3CDTF">2024-03-12T19:38:00Z</dcterms:modified>
</cp:coreProperties>
</file>